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514" w:rsidRDefault="00A41514" w:rsidP="00A41514">
      <w:pPr>
        <w:pStyle w:val="Default"/>
        <w:spacing w:line="276" w:lineRule="auto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Załącznik nr 1 </w:t>
      </w:r>
    </w:p>
    <w:p w:rsidR="00A41514" w:rsidRDefault="00A41514" w:rsidP="00A41514">
      <w:pPr>
        <w:pStyle w:val="Default"/>
        <w:spacing w:line="276" w:lineRule="auto"/>
        <w:jc w:val="both"/>
        <w:rPr>
          <w:sz w:val="22"/>
          <w:szCs w:val="22"/>
        </w:rPr>
      </w:pPr>
    </w:p>
    <w:p w:rsidR="00A41514" w:rsidRDefault="00A41514" w:rsidP="00A41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>DIAGNOZA</w:t>
      </w:r>
      <w:r w:rsidR="006A32F4">
        <w:rPr>
          <w:rStyle w:val="Odwoanieprzypisudolnego"/>
          <w:rFonts w:eastAsia="Times New Roman" w:cstheme="minorHAnsi"/>
          <w:b/>
          <w:bCs/>
          <w:sz w:val="28"/>
          <w:szCs w:val="28"/>
        </w:rPr>
        <w:footnoteReference w:id="1"/>
      </w:r>
    </w:p>
    <w:p w:rsidR="00A41514" w:rsidRPr="00D512EF" w:rsidRDefault="00A41514" w:rsidP="00A41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 xml:space="preserve">SEKTORA DLA </w:t>
      </w:r>
      <w:r w:rsidRPr="00D512EF">
        <w:rPr>
          <w:rFonts w:eastAsia="Times New Roman" w:cstheme="minorHAnsi"/>
          <w:b/>
          <w:bCs/>
          <w:sz w:val="28"/>
          <w:szCs w:val="28"/>
        </w:rPr>
        <w:t>PROPOZYCJ</w:t>
      </w:r>
      <w:r>
        <w:rPr>
          <w:rFonts w:eastAsia="Times New Roman" w:cstheme="minorHAnsi"/>
          <w:b/>
          <w:bCs/>
          <w:sz w:val="28"/>
          <w:szCs w:val="28"/>
        </w:rPr>
        <w:t>I</w:t>
      </w:r>
      <w:r w:rsidRPr="00D512EF">
        <w:rPr>
          <w:rFonts w:eastAsia="Times New Roman" w:cstheme="minorHAnsi"/>
          <w:b/>
          <w:bCs/>
          <w:sz w:val="28"/>
          <w:szCs w:val="28"/>
        </w:rPr>
        <w:t xml:space="preserve"> NOWEJ INTELIGENTNEJ SPECJALIZACJI (IS)</w:t>
      </w:r>
    </w:p>
    <w:p w:rsidR="00A41514" w:rsidRDefault="00A41514" w:rsidP="00A41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  <w:r w:rsidRPr="00D512EF">
        <w:rPr>
          <w:rFonts w:eastAsia="Times New Roman" w:cstheme="minorHAnsi"/>
          <w:b/>
          <w:bCs/>
          <w:sz w:val="28"/>
          <w:szCs w:val="28"/>
        </w:rPr>
        <w:t>WOJEWÓDZTWA WARMIŃSKO-MAZURSKIEGO</w:t>
      </w:r>
    </w:p>
    <w:p w:rsidR="00A41514" w:rsidRDefault="00A41514" w:rsidP="00A4151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2"/>
          <w:szCs w:val="22"/>
        </w:rPr>
      </w:pPr>
      <w:r w:rsidRPr="00D512EF">
        <w:rPr>
          <w:rFonts w:eastAsia="Times New Roman" w:cstheme="minorHAnsi"/>
          <w:bCs/>
          <w:i/>
          <w:sz w:val="28"/>
          <w:szCs w:val="28"/>
        </w:rPr>
        <w:t>(wzór</w:t>
      </w:r>
      <w:r w:rsidR="006A32F4">
        <w:rPr>
          <w:rFonts w:eastAsia="Times New Roman" w:cstheme="minorHAnsi"/>
          <w:bCs/>
          <w:i/>
          <w:sz w:val="28"/>
          <w:szCs w:val="28"/>
        </w:rPr>
        <w:t xml:space="preserve"> – maks. liczba znaków w dokumencie 250 000</w:t>
      </w:r>
      <w:r w:rsidRPr="00D512EF">
        <w:rPr>
          <w:rFonts w:eastAsia="Times New Roman" w:cstheme="minorHAnsi"/>
          <w:bCs/>
          <w:i/>
          <w:sz w:val="28"/>
          <w:szCs w:val="28"/>
        </w:rPr>
        <w:t>)</w:t>
      </w:r>
    </w:p>
    <w:p w:rsidR="00A41514" w:rsidRDefault="00A41514" w:rsidP="00A41514">
      <w:pPr>
        <w:pStyle w:val="Default"/>
        <w:spacing w:line="276" w:lineRule="auto"/>
        <w:jc w:val="both"/>
        <w:rPr>
          <w:sz w:val="22"/>
          <w:szCs w:val="22"/>
        </w:rPr>
      </w:pPr>
    </w:p>
    <w:tbl>
      <w:tblPr>
        <w:tblW w:w="5008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9"/>
        <w:gridCol w:w="5857"/>
      </w:tblGrid>
      <w:tr w:rsidR="00A41514" w:rsidRPr="00D512EF" w:rsidTr="005D5F61">
        <w:trPr>
          <w:trHeight w:val="656"/>
        </w:trPr>
        <w:tc>
          <w:tcPr>
            <w:tcW w:w="17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41514" w:rsidRPr="00C31654" w:rsidRDefault="00A41514" w:rsidP="006A32F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26" w:hanging="359"/>
              <w:rPr>
                <w:rFonts w:eastAsia="Times New Roman" w:cstheme="minorHAnsi"/>
                <w:bCs/>
                <w:i/>
                <w:lang w:eastAsia="pl-PL"/>
              </w:rPr>
            </w:pPr>
            <w:r w:rsidRPr="00B12BF6">
              <w:rPr>
                <w:rFonts w:eastAsia="Times New Roman" w:cstheme="minorHAnsi"/>
                <w:b/>
                <w:bCs/>
                <w:lang w:eastAsia="pl-PL"/>
              </w:rPr>
              <w:t>Proponowana nazwa IS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A41514" w:rsidRPr="00D512EF" w:rsidRDefault="00A41514" w:rsidP="005F41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A41514" w:rsidRPr="00D512EF" w:rsidTr="005D5F61">
        <w:trPr>
          <w:trHeight w:val="5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E7321" w:rsidRPr="00DE7321" w:rsidRDefault="00DE7321" w:rsidP="005D5F61">
            <w:pPr>
              <w:pStyle w:val="Akapitzlist"/>
              <w:numPr>
                <w:ilvl w:val="0"/>
                <w:numId w:val="3"/>
              </w:numPr>
              <w:shd w:val="clear" w:color="auto" w:fill="FFD966" w:themeFill="accent4" w:themeFillTint="99"/>
              <w:tabs>
                <w:tab w:val="left" w:pos="8714"/>
              </w:tabs>
              <w:spacing w:after="0"/>
              <w:ind w:left="426" w:right="141" w:hanging="359"/>
              <w:rPr>
                <w:rFonts w:eastAsia="Times New Roman" w:cstheme="minorHAnsi"/>
                <w:b/>
                <w:iCs/>
                <w:lang w:eastAsia="pl-PL"/>
              </w:rPr>
            </w:pPr>
            <w:r>
              <w:rPr>
                <w:rFonts w:eastAsia="Times New Roman" w:cstheme="minorHAnsi"/>
                <w:b/>
                <w:iCs/>
                <w:lang w:eastAsia="pl-PL"/>
              </w:rPr>
              <w:t>Opis metodyki przeprowadzonych badań</w:t>
            </w:r>
          </w:p>
          <w:p w:rsidR="00432807" w:rsidRPr="00432807" w:rsidRDefault="00432807" w:rsidP="005D5F61">
            <w:pPr>
              <w:pStyle w:val="Akapitzlist"/>
              <w:tabs>
                <w:tab w:val="left" w:pos="8714"/>
              </w:tabs>
              <w:spacing w:after="0"/>
              <w:ind w:left="142" w:right="141"/>
              <w:jc w:val="both"/>
              <w:rPr>
                <w:rFonts w:eastAsia="Times New Roman" w:cstheme="minorHAnsi"/>
                <w:i/>
                <w:iCs/>
                <w:lang w:eastAsia="pl-PL"/>
              </w:rPr>
            </w:pPr>
            <w:r>
              <w:rPr>
                <w:rFonts w:eastAsia="Times New Roman" w:cstheme="minorHAnsi"/>
                <w:i/>
                <w:iCs/>
                <w:lang w:eastAsia="pl-PL"/>
              </w:rPr>
              <w:t>Należy opisać w jaki sposób pozyskano dane jakościowe i ilościowe na potrzeby przygotowania diagnozy, jakie metody zastosowano, z jakich źródeł korzystano, jakie były próby badawcze itp.</w:t>
            </w:r>
          </w:p>
        </w:tc>
      </w:tr>
      <w:tr w:rsidR="00DE7321" w:rsidRPr="00D512EF" w:rsidTr="005D5F61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E7321" w:rsidRPr="00DE7321" w:rsidRDefault="00DE7321" w:rsidP="005D5F61">
            <w:pPr>
              <w:pStyle w:val="Akapitzlist"/>
              <w:tabs>
                <w:tab w:val="left" w:pos="8714"/>
              </w:tabs>
              <w:spacing w:after="0"/>
              <w:ind w:left="142" w:right="141"/>
              <w:rPr>
                <w:rFonts w:eastAsia="Times New Roman" w:cstheme="minorHAnsi"/>
                <w:b/>
                <w:iCs/>
                <w:lang w:eastAsia="pl-PL"/>
              </w:rPr>
            </w:pPr>
          </w:p>
        </w:tc>
      </w:tr>
      <w:tr w:rsidR="00DE7321" w:rsidRPr="00D512EF" w:rsidTr="005D5F61">
        <w:trPr>
          <w:trHeight w:val="157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E7321" w:rsidRPr="005D07E7" w:rsidRDefault="00DE7321" w:rsidP="005D5F61">
            <w:pPr>
              <w:pStyle w:val="Akapitzlist"/>
              <w:numPr>
                <w:ilvl w:val="0"/>
                <w:numId w:val="3"/>
              </w:numPr>
              <w:shd w:val="clear" w:color="auto" w:fill="FFD966" w:themeFill="accent4" w:themeFillTint="99"/>
              <w:tabs>
                <w:tab w:val="left" w:pos="8714"/>
              </w:tabs>
              <w:spacing w:after="0"/>
              <w:ind w:left="426" w:right="141" w:hanging="359"/>
              <w:rPr>
                <w:rFonts w:eastAsia="Times New Roman" w:cstheme="minorHAnsi"/>
                <w:b/>
                <w:iCs/>
                <w:lang w:eastAsia="pl-PL"/>
              </w:rPr>
            </w:pPr>
            <w:r w:rsidRPr="005D07E7">
              <w:rPr>
                <w:rFonts w:cstheme="minorHAnsi"/>
                <w:b/>
              </w:rPr>
              <w:t xml:space="preserve">Struktura gospodarki województwa warmińsko-mazurskiego w </w:t>
            </w:r>
            <w:r>
              <w:rPr>
                <w:rFonts w:cstheme="minorHAnsi"/>
                <w:b/>
              </w:rPr>
              <w:t xml:space="preserve">badanym </w:t>
            </w:r>
            <w:r w:rsidRPr="005D07E7">
              <w:rPr>
                <w:rFonts w:cstheme="minorHAnsi"/>
                <w:b/>
              </w:rPr>
              <w:t>sektorze</w:t>
            </w:r>
          </w:p>
          <w:p w:rsidR="00DE7321" w:rsidRPr="00432807" w:rsidRDefault="00DE7321" w:rsidP="005D5F61">
            <w:pPr>
              <w:pStyle w:val="Akapitzlist"/>
              <w:tabs>
                <w:tab w:val="left" w:pos="8714"/>
              </w:tabs>
              <w:spacing w:after="0"/>
              <w:ind w:left="142" w:right="141"/>
              <w:jc w:val="both"/>
              <w:rPr>
                <w:i/>
                <w:iCs/>
              </w:rPr>
            </w:pPr>
            <w:r w:rsidRPr="00432807">
              <w:rPr>
                <w:rFonts w:eastAsia="Times New Roman" w:cstheme="minorHAnsi"/>
                <w:i/>
                <w:iCs/>
                <w:lang w:eastAsia="pl-PL"/>
              </w:rPr>
              <w:t xml:space="preserve">Jakie są aktualne wskaźniki oraz ich dynamika porównujące województwo warmińsko-mazurskie z innymi regionami kraju w tym m.in. </w:t>
            </w:r>
            <w:r w:rsidRPr="00432807">
              <w:rPr>
                <w:i/>
                <w:iCs/>
              </w:rPr>
              <w:t xml:space="preserve">liczba </w:t>
            </w:r>
            <w:r w:rsidR="006A32F4">
              <w:rPr>
                <w:i/>
                <w:iCs/>
              </w:rPr>
              <w:t xml:space="preserve">i struktura </w:t>
            </w:r>
            <w:r w:rsidRPr="00432807">
              <w:rPr>
                <w:i/>
                <w:iCs/>
              </w:rPr>
              <w:t>przedsiębiorstw (w tym nowotworzone), przycho</w:t>
            </w:r>
            <w:r w:rsidR="00432807">
              <w:rPr>
                <w:i/>
                <w:iCs/>
              </w:rPr>
              <w:t>dy ze sprzedaży, zatrudnienie</w:t>
            </w:r>
            <w:r w:rsidRPr="00432807">
              <w:rPr>
                <w:i/>
                <w:iCs/>
              </w:rPr>
              <w:t>.</w:t>
            </w:r>
            <w:r w:rsidR="00432807">
              <w:rPr>
                <w:i/>
                <w:iCs/>
              </w:rPr>
              <w:t xml:space="preserve"> Jak duży jest badany sektor i jakich szczegółowych branż dotyczy.</w:t>
            </w:r>
          </w:p>
        </w:tc>
      </w:tr>
      <w:tr w:rsidR="00A41514" w:rsidRPr="00D512EF" w:rsidTr="005D5F61">
        <w:trPr>
          <w:trHeight w:val="41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4204F" w:rsidRPr="00E30BFC" w:rsidRDefault="0024204F" w:rsidP="005D5F61">
            <w:pPr>
              <w:tabs>
                <w:tab w:val="left" w:pos="8714"/>
              </w:tabs>
              <w:spacing w:after="0"/>
              <w:ind w:right="141"/>
              <w:rPr>
                <w:rFonts w:eastAsia="Times New Roman" w:cstheme="minorHAnsi"/>
                <w:i/>
                <w:iCs/>
              </w:rPr>
            </w:pPr>
          </w:p>
        </w:tc>
      </w:tr>
      <w:tr w:rsidR="00A41514" w:rsidRPr="00D512EF" w:rsidTr="005D5F61">
        <w:trPr>
          <w:trHeight w:val="27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41514" w:rsidRPr="006A32F4" w:rsidRDefault="00AB0C65" w:rsidP="003944D0">
            <w:pPr>
              <w:pStyle w:val="Tekstkomentarza"/>
              <w:numPr>
                <w:ilvl w:val="0"/>
                <w:numId w:val="3"/>
              </w:numPr>
              <w:shd w:val="clear" w:color="auto" w:fill="FFD966" w:themeFill="accent4" w:themeFillTint="99"/>
              <w:tabs>
                <w:tab w:val="left" w:pos="8572"/>
              </w:tabs>
              <w:spacing w:line="276" w:lineRule="auto"/>
              <w:ind w:left="351" w:right="112" w:hanging="2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24204F" w:rsidRPr="002420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otencjał innowacyjny przedsiębiorstw działających z </w:t>
            </w:r>
            <w:r w:rsidR="002420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sektorze na terenie województwa </w:t>
            </w:r>
            <w:r w:rsidR="0024204F" w:rsidRPr="002420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warmińsko-mazurskiego </w:t>
            </w:r>
          </w:p>
        </w:tc>
      </w:tr>
      <w:tr w:rsidR="00A41514" w:rsidRPr="00D512EF" w:rsidTr="005D5F61">
        <w:trPr>
          <w:trHeight w:val="3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41514" w:rsidRPr="00E46E88" w:rsidRDefault="00A41514" w:rsidP="003944D0">
            <w:pPr>
              <w:tabs>
                <w:tab w:val="left" w:pos="8572"/>
                <w:tab w:val="left" w:pos="8714"/>
              </w:tabs>
              <w:ind w:left="142" w:right="112"/>
              <w:rPr>
                <w:i/>
                <w:iCs/>
              </w:rPr>
            </w:pPr>
          </w:p>
        </w:tc>
      </w:tr>
      <w:tr w:rsidR="00A41514" w:rsidRPr="00D512EF" w:rsidTr="005D5F61">
        <w:trPr>
          <w:trHeight w:val="29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41514" w:rsidRPr="006A32F4" w:rsidRDefault="00AB0C65" w:rsidP="003944D0">
            <w:pPr>
              <w:pStyle w:val="Tekstkomentarza"/>
              <w:numPr>
                <w:ilvl w:val="0"/>
                <w:numId w:val="3"/>
              </w:numPr>
              <w:shd w:val="clear" w:color="auto" w:fill="FFD966" w:themeFill="accent4" w:themeFillTint="99"/>
              <w:tabs>
                <w:tab w:val="left" w:pos="8572"/>
              </w:tabs>
              <w:spacing w:line="276" w:lineRule="auto"/>
              <w:ind w:left="351" w:right="112" w:hanging="2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0C65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6A32F4">
              <w:rPr>
                <w:rFonts w:asciiTheme="minorHAnsi" w:hAnsiTheme="minorHAnsi" w:cstheme="minorHAnsi"/>
                <w:b/>
                <w:sz w:val="22"/>
                <w:szCs w:val="22"/>
              </w:rPr>
              <w:t>otencjał eksportowy sektora</w:t>
            </w:r>
          </w:p>
        </w:tc>
      </w:tr>
      <w:tr w:rsidR="00A41514" w:rsidRPr="00402481" w:rsidTr="005D5F61">
        <w:trPr>
          <w:trHeight w:val="2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41514" w:rsidRPr="004653C3" w:rsidRDefault="00A41514" w:rsidP="003944D0">
            <w:pPr>
              <w:tabs>
                <w:tab w:val="left" w:pos="8572"/>
                <w:tab w:val="left" w:pos="8714"/>
              </w:tabs>
              <w:ind w:left="142" w:right="112"/>
              <w:rPr>
                <w:i/>
                <w:iCs/>
              </w:rPr>
            </w:pPr>
          </w:p>
        </w:tc>
      </w:tr>
      <w:tr w:rsidR="00A41514" w:rsidRPr="00402481" w:rsidTr="005D5F61">
        <w:trPr>
          <w:trHeight w:val="25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0C65" w:rsidRPr="006A32F4" w:rsidRDefault="00AB0C65" w:rsidP="003944D0">
            <w:pPr>
              <w:pStyle w:val="Akapitzlist"/>
              <w:numPr>
                <w:ilvl w:val="0"/>
                <w:numId w:val="3"/>
              </w:numPr>
              <w:shd w:val="clear" w:color="auto" w:fill="FFD966" w:themeFill="accent4" w:themeFillTint="99"/>
              <w:tabs>
                <w:tab w:val="left" w:pos="8572"/>
              </w:tabs>
              <w:spacing w:after="0"/>
              <w:ind w:left="351" w:right="112" w:hanging="284"/>
              <w:jc w:val="both"/>
              <w:rPr>
                <w:rFonts w:cstheme="minorHAnsi"/>
                <w:b/>
                <w:i/>
              </w:rPr>
            </w:pPr>
            <w:r w:rsidRPr="00AB0C65">
              <w:rPr>
                <w:rFonts w:cstheme="minorHAnsi"/>
                <w:b/>
              </w:rPr>
              <w:t>Ł</w:t>
            </w:r>
            <w:r w:rsidR="0024204F" w:rsidRPr="00AB0C65">
              <w:rPr>
                <w:rFonts w:cstheme="minorHAnsi"/>
                <w:b/>
              </w:rPr>
              <w:t>ańcuchy wartości w wymiarze regionalnym i ponadregionalnym</w:t>
            </w:r>
          </w:p>
        </w:tc>
      </w:tr>
      <w:tr w:rsidR="00A41514" w:rsidRPr="00402481" w:rsidTr="005D5F61">
        <w:trPr>
          <w:trHeight w:val="34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41514" w:rsidRPr="0086481B" w:rsidRDefault="00A41514" w:rsidP="003944D0">
            <w:pPr>
              <w:tabs>
                <w:tab w:val="left" w:pos="8572"/>
                <w:tab w:val="left" w:pos="8714"/>
              </w:tabs>
              <w:ind w:left="142" w:right="112"/>
              <w:rPr>
                <w:i/>
                <w:iCs/>
              </w:rPr>
            </w:pPr>
          </w:p>
        </w:tc>
      </w:tr>
      <w:tr w:rsidR="00A41514" w:rsidRPr="00402481" w:rsidTr="005D5F61">
        <w:trPr>
          <w:trHeight w:val="54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41514" w:rsidRPr="006A32F4" w:rsidRDefault="00AB0C65" w:rsidP="003944D0">
            <w:pPr>
              <w:pStyle w:val="Tekstkomentarza"/>
              <w:numPr>
                <w:ilvl w:val="0"/>
                <w:numId w:val="3"/>
              </w:numPr>
              <w:shd w:val="clear" w:color="auto" w:fill="FFD966" w:themeFill="accent4" w:themeFillTint="99"/>
              <w:tabs>
                <w:tab w:val="left" w:pos="8430"/>
                <w:tab w:val="left" w:pos="8572"/>
              </w:tabs>
              <w:spacing w:line="276" w:lineRule="auto"/>
              <w:ind w:left="351" w:right="112" w:hanging="25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24204F" w:rsidRPr="00AB0C65">
              <w:rPr>
                <w:rFonts w:asciiTheme="minorHAnsi" w:hAnsiTheme="minorHAnsi" w:cstheme="minorHAnsi"/>
                <w:b/>
                <w:sz w:val="22"/>
                <w:szCs w:val="22"/>
              </w:rPr>
              <w:t>otencjał naukowy w regionie oraz poza regionem na potrzeby rozwoju podmiotów danego sektora w województwie warmińsko-</w:t>
            </w:r>
            <w:r w:rsidRPr="00AB0C65">
              <w:rPr>
                <w:rFonts w:asciiTheme="minorHAnsi" w:hAnsiTheme="minorHAnsi" w:cstheme="minorHAnsi"/>
                <w:b/>
                <w:sz w:val="22"/>
                <w:szCs w:val="22"/>
              </w:rPr>
              <w:t>mazurskim</w:t>
            </w:r>
          </w:p>
        </w:tc>
      </w:tr>
      <w:tr w:rsidR="00A41514" w:rsidRPr="00402481" w:rsidTr="005D5F61">
        <w:trPr>
          <w:trHeight w:val="34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41514" w:rsidRPr="00C31654" w:rsidRDefault="00A41514" w:rsidP="005D5F61">
            <w:pPr>
              <w:tabs>
                <w:tab w:val="left" w:pos="8714"/>
              </w:tabs>
              <w:ind w:left="142" w:right="141"/>
              <w:rPr>
                <w:i/>
                <w:iCs/>
              </w:rPr>
            </w:pPr>
          </w:p>
        </w:tc>
      </w:tr>
      <w:tr w:rsidR="00A41514" w:rsidRPr="00402481" w:rsidTr="005D5F61">
        <w:trPr>
          <w:trHeight w:val="3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41514" w:rsidRPr="006A32F4" w:rsidRDefault="00AB0C65" w:rsidP="005D5F61">
            <w:pPr>
              <w:pStyle w:val="Tekstkomentarza"/>
              <w:numPr>
                <w:ilvl w:val="0"/>
                <w:numId w:val="3"/>
              </w:numPr>
              <w:shd w:val="clear" w:color="auto" w:fill="FFD966" w:themeFill="accent4" w:themeFillTint="99"/>
              <w:tabs>
                <w:tab w:val="left" w:pos="8714"/>
              </w:tabs>
              <w:spacing w:line="276" w:lineRule="auto"/>
              <w:ind w:left="359" w:right="112" w:hanging="26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24204F" w:rsidRPr="00AB0C65">
              <w:rPr>
                <w:rFonts w:asciiTheme="minorHAnsi" w:hAnsiTheme="minorHAnsi" w:cstheme="minorHAnsi"/>
                <w:b/>
                <w:sz w:val="22"/>
                <w:szCs w:val="22"/>
              </w:rPr>
              <w:t>tan współpracy na linii biznes-biznes oraz biznes-nauka</w:t>
            </w:r>
          </w:p>
        </w:tc>
      </w:tr>
      <w:tr w:rsidR="00A41514" w:rsidRPr="00402481" w:rsidTr="005D5F61">
        <w:trPr>
          <w:trHeight w:val="4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41514" w:rsidRPr="005D5F61" w:rsidRDefault="00A41514" w:rsidP="005D5F61">
            <w:pPr>
              <w:tabs>
                <w:tab w:val="left" w:pos="6990"/>
                <w:tab w:val="left" w:pos="8714"/>
              </w:tabs>
              <w:ind w:left="359" w:right="112" w:hanging="266"/>
            </w:pPr>
          </w:p>
        </w:tc>
      </w:tr>
      <w:tr w:rsidR="00A41514" w:rsidRPr="00402481" w:rsidTr="005D5F61">
        <w:trPr>
          <w:trHeight w:val="5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41514" w:rsidRPr="005D5F61" w:rsidRDefault="00AB0C65" w:rsidP="003944D0">
            <w:pPr>
              <w:pStyle w:val="Tekstkomentarza"/>
              <w:numPr>
                <w:ilvl w:val="0"/>
                <w:numId w:val="3"/>
              </w:numPr>
              <w:shd w:val="clear" w:color="auto" w:fill="FFD966" w:themeFill="accent4" w:themeFillTint="99"/>
              <w:tabs>
                <w:tab w:val="left" w:pos="8430"/>
              </w:tabs>
              <w:spacing w:line="276" w:lineRule="auto"/>
              <w:ind w:left="359" w:right="112" w:hanging="26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24204F" w:rsidRPr="00AB0C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nstytucje otoczenia biznesu wspierające sektor na terenie województwa warmińsko-mazurskiego </w:t>
            </w:r>
          </w:p>
        </w:tc>
      </w:tr>
      <w:tr w:rsidR="00A41514" w:rsidRPr="00402481" w:rsidTr="005D5F61">
        <w:trPr>
          <w:trHeight w:val="51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41514" w:rsidRPr="0074349F" w:rsidRDefault="00A41514" w:rsidP="003944D0">
            <w:pPr>
              <w:tabs>
                <w:tab w:val="left" w:pos="8430"/>
              </w:tabs>
              <w:ind w:left="359" w:right="112" w:hanging="266"/>
              <w:rPr>
                <w:i/>
                <w:iCs/>
              </w:rPr>
            </w:pPr>
          </w:p>
        </w:tc>
      </w:tr>
      <w:tr w:rsidR="00A41514" w:rsidRPr="00402481" w:rsidTr="005D5F61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41514" w:rsidRPr="005D5F61" w:rsidRDefault="005D5F61" w:rsidP="003944D0">
            <w:pPr>
              <w:pStyle w:val="Tekstkomentarza"/>
              <w:numPr>
                <w:ilvl w:val="0"/>
                <w:numId w:val="3"/>
              </w:numPr>
              <w:shd w:val="clear" w:color="auto" w:fill="FFD966" w:themeFill="accent4" w:themeFillTint="99"/>
              <w:tabs>
                <w:tab w:val="left" w:pos="8430"/>
              </w:tabs>
              <w:spacing w:line="276" w:lineRule="auto"/>
              <w:ind w:left="415" w:right="112" w:hanging="32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24204F" w:rsidRPr="00AB0C65">
              <w:rPr>
                <w:rFonts w:asciiTheme="minorHAnsi" w:hAnsiTheme="minorHAnsi" w:cstheme="minorHAnsi"/>
                <w:b/>
                <w:sz w:val="22"/>
                <w:szCs w:val="22"/>
              </w:rPr>
              <w:t>otrzeby  przedsiębiorców z województwa warmińsko-mazurskiego w zakresie wdrożenia działań innowacyjnych</w:t>
            </w:r>
          </w:p>
        </w:tc>
      </w:tr>
      <w:tr w:rsidR="00A41514" w:rsidRPr="00402481" w:rsidTr="005D5F61">
        <w:trPr>
          <w:trHeight w:val="44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41514" w:rsidRPr="0074349F" w:rsidRDefault="00A41514" w:rsidP="003944D0">
            <w:pPr>
              <w:tabs>
                <w:tab w:val="left" w:pos="8430"/>
              </w:tabs>
              <w:ind w:left="359" w:right="112" w:hanging="322"/>
              <w:rPr>
                <w:i/>
                <w:iCs/>
              </w:rPr>
            </w:pPr>
          </w:p>
        </w:tc>
      </w:tr>
      <w:tr w:rsidR="00A41514" w:rsidRPr="00402481" w:rsidTr="005D5F61">
        <w:trPr>
          <w:trHeight w:val="7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0C65" w:rsidRPr="005D5F61" w:rsidRDefault="00C51722" w:rsidP="003944D0">
            <w:pPr>
              <w:pStyle w:val="Akapitzlist"/>
              <w:numPr>
                <w:ilvl w:val="0"/>
                <w:numId w:val="3"/>
              </w:numPr>
              <w:shd w:val="clear" w:color="auto" w:fill="FFD966" w:themeFill="accent4" w:themeFillTint="99"/>
              <w:tabs>
                <w:tab w:val="left" w:pos="8430"/>
                <w:tab w:val="left" w:pos="8572"/>
              </w:tabs>
              <w:spacing w:after="0"/>
              <w:ind w:left="429" w:right="112" w:hanging="322"/>
              <w:jc w:val="both"/>
              <w:rPr>
                <w:rFonts w:eastAsia="Times New Roman" w:cstheme="minorHAnsi"/>
                <w:b/>
                <w:iCs/>
              </w:rPr>
            </w:pPr>
            <w:r>
              <w:rPr>
                <w:rFonts w:eastAsia="Times New Roman" w:cstheme="minorHAnsi"/>
                <w:b/>
                <w:iCs/>
              </w:rPr>
              <w:t>Dodatkowe informacje</w:t>
            </w:r>
          </w:p>
          <w:p w:rsidR="00AB0C65" w:rsidRPr="005D5F61" w:rsidRDefault="00AB0C65" w:rsidP="003944D0">
            <w:pPr>
              <w:tabs>
                <w:tab w:val="left" w:pos="8430"/>
              </w:tabs>
              <w:spacing w:after="0"/>
              <w:ind w:left="359" w:right="112" w:hanging="322"/>
              <w:jc w:val="both"/>
              <w:rPr>
                <w:rFonts w:eastAsia="Times New Roman" w:cstheme="minorHAnsi"/>
                <w:i/>
                <w:iCs/>
              </w:rPr>
            </w:pPr>
            <w:r w:rsidRPr="00AB0C65">
              <w:rPr>
                <w:rFonts w:eastAsia="Times New Roman" w:cstheme="minorHAnsi"/>
                <w:i/>
                <w:iCs/>
              </w:rPr>
              <w:t>Dodatkowe dane, informacje, które chce wykazać wnioskodawca.</w:t>
            </w:r>
          </w:p>
        </w:tc>
      </w:tr>
      <w:tr w:rsidR="00A41514" w:rsidRPr="00402481" w:rsidTr="005D5F61">
        <w:trPr>
          <w:trHeight w:val="52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41514" w:rsidRPr="0074349F" w:rsidRDefault="00A41514" w:rsidP="005D5F61">
            <w:pPr>
              <w:tabs>
                <w:tab w:val="left" w:pos="8714"/>
              </w:tabs>
              <w:ind w:right="141"/>
              <w:rPr>
                <w:i/>
                <w:iCs/>
              </w:rPr>
            </w:pPr>
          </w:p>
        </w:tc>
      </w:tr>
    </w:tbl>
    <w:p w:rsidR="00A41514" w:rsidRDefault="00A41514" w:rsidP="005D5F61">
      <w:pPr>
        <w:pStyle w:val="Default"/>
        <w:spacing w:line="276" w:lineRule="auto"/>
        <w:jc w:val="both"/>
        <w:rPr>
          <w:sz w:val="22"/>
          <w:szCs w:val="22"/>
        </w:rPr>
      </w:pPr>
    </w:p>
    <w:sectPr w:rsidR="00A41514" w:rsidSect="005D5F61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E73" w:rsidRDefault="007D5E73" w:rsidP="00A41514">
      <w:pPr>
        <w:spacing w:after="0" w:line="240" w:lineRule="auto"/>
      </w:pPr>
      <w:r>
        <w:separator/>
      </w:r>
    </w:p>
  </w:endnote>
  <w:endnote w:type="continuationSeparator" w:id="0">
    <w:p w:rsidR="007D5E73" w:rsidRDefault="007D5E73" w:rsidP="00A4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E73" w:rsidRDefault="007D5E73" w:rsidP="00A41514">
      <w:pPr>
        <w:spacing w:after="0" w:line="240" w:lineRule="auto"/>
      </w:pPr>
      <w:r>
        <w:separator/>
      </w:r>
    </w:p>
  </w:footnote>
  <w:footnote w:type="continuationSeparator" w:id="0">
    <w:p w:rsidR="007D5E73" w:rsidRDefault="007D5E73" w:rsidP="00A41514">
      <w:pPr>
        <w:spacing w:after="0" w:line="240" w:lineRule="auto"/>
      </w:pPr>
      <w:r>
        <w:continuationSeparator/>
      </w:r>
    </w:p>
  </w:footnote>
  <w:footnote w:id="1">
    <w:p w:rsidR="006A32F4" w:rsidRPr="006A32F4" w:rsidRDefault="006A32F4" w:rsidP="006A32F4">
      <w:pPr>
        <w:pStyle w:val="Default"/>
        <w:spacing w:line="276" w:lineRule="auto"/>
        <w:jc w:val="both"/>
        <w:rPr>
          <w:i/>
          <w:sz w:val="20"/>
          <w:szCs w:val="22"/>
        </w:rPr>
      </w:pPr>
      <w:r w:rsidRPr="006A32F4">
        <w:rPr>
          <w:rStyle w:val="Odwoanieprzypisudolnego"/>
          <w:sz w:val="22"/>
        </w:rPr>
        <w:footnoteRef/>
      </w:r>
      <w:r w:rsidRPr="006A32F4">
        <w:rPr>
          <w:sz w:val="22"/>
        </w:rPr>
        <w:t xml:space="preserve"> </w:t>
      </w:r>
      <w:r w:rsidRPr="006A32F4">
        <w:rPr>
          <w:i/>
          <w:sz w:val="20"/>
          <w:szCs w:val="22"/>
        </w:rPr>
        <w:t>Diagnoza w pkt 3-11 powinna zawierać źródła podanych danych.</w:t>
      </w:r>
    </w:p>
    <w:p w:rsidR="006A32F4" w:rsidRDefault="006A32F4" w:rsidP="006A32F4">
      <w:pPr>
        <w:pStyle w:val="Default"/>
        <w:spacing w:line="276" w:lineRule="auto"/>
        <w:jc w:val="both"/>
        <w:rPr>
          <w:sz w:val="22"/>
          <w:szCs w:val="22"/>
        </w:rPr>
      </w:pPr>
    </w:p>
    <w:p w:rsidR="006A32F4" w:rsidRDefault="006A32F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42D6A"/>
    <w:multiLevelType w:val="hybridMultilevel"/>
    <w:tmpl w:val="E728A60C"/>
    <w:lvl w:ilvl="0" w:tplc="E42855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6066C8"/>
    <w:multiLevelType w:val="hybridMultilevel"/>
    <w:tmpl w:val="485EAE78"/>
    <w:lvl w:ilvl="0" w:tplc="3138AA22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C1EF3"/>
    <w:multiLevelType w:val="hybridMultilevel"/>
    <w:tmpl w:val="485EAE78"/>
    <w:lvl w:ilvl="0" w:tplc="3138AA22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6030A"/>
    <w:multiLevelType w:val="hybridMultilevel"/>
    <w:tmpl w:val="F4B45D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7694C"/>
    <w:multiLevelType w:val="hybridMultilevel"/>
    <w:tmpl w:val="485EAE78"/>
    <w:lvl w:ilvl="0" w:tplc="3138AA22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C3977"/>
    <w:multiLevelType w:val="hybridMultilevel"/>
    <w:tmpl w:val="485EAE78"/>
    <w:lvl w:ilvl="0" w:tplc="3138AA22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91D77"/>
    <w:multiLevelType w:val="hybridMultilevel"/>
    <w:tmpl w:val="485EAE78"/>
    <w:lvl w:ilvl="0" w:tplc="3138AA22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008A6"/>
    <w:multiLevelType w:val="hybridMultilevel"/>
    <w:tmpl w:val="485EAE78"/>
    <w:lvl w:ilvl="0" w:tplc="3138AA22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93FE2"/>
    <w:multiLevelType w:val="hybridMultilevel"/>
    <w:tmpl w:val="485EAE78"/>
    <w:lvl w:ilvl="0" w:tplc="3138AA22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16BD0"/>
    <w:multiLevelType w:val="hybridMultilevel"/>
    <w:tmpl w:val="99C81B86"/>
    <w:lvl w:ilvl="0" w:tplc="D9DEDD5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54C65"/>
    <w:multiLevelType w:val="hybridMultilevel"/>
    <w:tmpl w:val="485EAE78"/>
    <w:lvl w:ilvl="0" w:tplc="3138AA22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10"/>
  </w:num>
  <w:num w:numId="7">
    <w:abstractNumId w:val="6"/>
  </w:num>
  <w:num w:numId="8">
    <w:abstractNumId w:val="1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EF"/>
    <w:rsid w:val="00100744"/>
    <w:rsid w:val="001540CF"/>
    <w:rsid w:val="0024204F"/>
    <w:rsid w:val="002C40D3"/>
    <w:rsid w:val="003944D0"/>
    <w:rsid w:val="004259D4"/>
    <w:rsid w:val="00432807"/>
    <w:rsid w:val="004F44E1"/>
    <w:rsid w:val="00555958"/>
    <w:rsid w:val="005A1F4F"/>
    <w:rsid w:val="005D07E7"/>
    <w:rsid w:val="005D5F61"/>
    <w:rsid w:val="006A32F4"/>
    <w:rsid w:val="007D5E73"/>
    <w:rsid w:val="00A41514"/>
    <w:rsid w:val="00AB0C65"/>
    <w:rsid w:val="00B61FEF"/>
    <w:rsid w:val="00C51722"/>
    <w:rsid w:val="00D85363"/>
    <w:rsid w:val="00DE7321"/>
    <w:rsid w:val="00EA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74FB6-12E9-4985-82FC-57F9A07C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1514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514"/>
    <w:rPr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514"/>
    <w:rPr>
      <w:vertAlign w:val="superscript"/>
    </w:rPr>
  </w:style>
  <w:style w:type="paragraph" w:customStyle="1" w:styleId="Default">
    <w:name w:val="Default"/>
    <w:rsid w:val="00A415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A41514"/>
    <w:pPr>
      <w:suppressAutoHyphens/>
      <w:autoSpaceDN w:val="0"/>
      <w:spacing w:after="0" w:line="240" w:lineRule="auto"/>
      <w:ind w:firstLine="360"/>
      <w:textAlignment w:val="baseline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1514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41514"/>
    <w:pPr>
      <w:spacing w:after="200" w:line="276" w:lineRule="auto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2F911-9F45-4E4B-95B6-7428A821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Blasi-Rzeczkowski</dc:creator>
  <cp:keywords/>
  <dc:description/>
  <cp:lastModifiedBy>Biuro Przedsiębiorczości</cp:lastModifiedBy>
  <cp:revision>2</cp:revision>
  <dcterms:created xsi:type="dcterms:W3CDTF">2019-09-20T12:37:00Z</dcterms:created>
  <dcterms:modified xsi:type="dcterms:W3CDTF">2019-09-20T12:37:00Z</dcterms:modified>
</cp:coreProperties>
</file>